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D7" w:rsidRDefault="0070625F" w:rsidP="002167D7">
      <w:pPr>
        <w:shd w:val="clear" w:color="auto" w:fill="FFFFFF"/>
        <w:spacing w:after="0" w:line="285" w:lineRule="atLeast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proofErr w:type="gramStart"/>
      <w:r w:rsidRPr="00657EAD">
        <w:rPr>
          <w:rFonts w:ascii="Tahoma" w:hAnsi="Tahoma" w:cs="Tahoma"/>
          <w:color w:val="333333"/>
          <w:sz w:val="19"/>
          <w:szCs w:val="19"/>
        </w:rPr>
        <w:t xml:space="preserve">С 1 </w:t>
      </w:r>
      <w:r w:rsidR="0062351D" w:rsidRPr="00657EAD">
        <w:rPr>
          <w:rFonts w:ascii="Tahoma" w:hAnsi="Tahoma" w:cs="Tahoma"/>
          <w:color w:val="333333"/>
          <w:sz w:val="19"/>
          <w:szCs w:val="19"/>
        </w:rPr>
        <w:t>м</w:t>
      </w:r>
      <w:r w:rsidR="002167D7">
        <w:rPr>
          <w:rFonts w:ascii="Tahoma" w:hAnsi="Tahoma" w:cs="Tahoma"/>
          <w:color w:val="333333"/>
          <w:sz w:val="19"/>
          <w:szCs w:val="19"/>
        </w:rPr>
        <w:t>ая</w:t>
      </w:r>
      <w:r w:rsidR="00505F6C" w:rsidRPr="00657EAD">
        <w:rPr>
          <w:rFonts w:ascii="Tahoma" w:hAnsi="Tahoma" w:cs="Tahoma"/>
          <w:color w:val="333333"/>
          <w:sz w:val="19"/>
          <w:szCs w:val="19"/>
        </w:rPr>
        <w:t xml:space="preserve"> по 31 декабря 2016 г., </w:t>
      </w:r>
      <w:r w:rsidRPr="00657EAD">
        <w:rPr>
          <w:rFonts w:ascii="Tahoma" w:hAnsi="Tahoma" w:cs="Tahoma"/>
          <w:color w:val="333333"/>
          <w:sz w:val="19"/>
          <w:szCs w:val="19"/>
        </w:rPr>
        <w:t>Банк «</w:t>
      </w:r>
      <w:proofErr w:type="spellStart"/>
      <w:r w:rsidRPr="00657EAD">
        <w:rPr>
          <w:rFonts w:ascii="Tahoma" w:hAnsi="Tahoma" w:cs="Tahoma"/>
          <w:color w:val="333333"/>
          <w:sz w:val="19"/>
          <w:szCs w:val="19"/>
        </w:rPr>
        <w:t>Глобэкс</w:t>
      </w:r>
      <w:proofErr w:type="spellEnd"/>
      <w:r w:rsidRPr="00657EAD">
        <w:rPr>
          <w:rFonts w:ascii="Tahoma" w:hAnsi="Tahoma" w:cs="Tahoma"/>
          <w:color w:val="333333"/>
          <w:sz w:val="19"/>
          <w:szCs w:val="19"/>
        </w:rPr>
        <w:t>»</w:t>
      </w:r>
      <w:r w:rsidR="002167D7" w:rsidRPr="002167D7">
        <w:rPr>
          <w:rFonts w:ascii="Tahoma" w:hAnsi="Tahoma" w:cs="Tahoma"/>
          <w:color w:val="333333"/>
          <w:sz w:val="19"/>
          <w:szCs w:val="19"/>
        </w:rPr>
        <w:t xml:space="preserve"> </w:t>
      </w:r>
      <w:r w:rsidR="002167D7" w:rsidRPr="00657EAD">
        <w:rPr>
          <w:rFonts w:ascii="Tahoma" w:hAnsi="Tahoma" w:cs="Tahoma"/>
          <w:color w:val="333333"/>
          <w:sz w:val="19"/>
          <w:szCs w:val="19"/>
        </w:rPr>
        <w:t xml:space="preserve">(Группа Внешэкономбанка) </w:t>
      </w:r>
      <w:r w:rsidRPr="00657EAD">
        <w:rPr>
          <w:rFonts w:ascii="Tahoma" w:hAnsi="Tahoma" w:cs="Tahoma"/>
          <w:color w:val="333333"/>
          <w:sz w:val="19"/>
          <w:szCs w:val="19"/>
        </w:rPr>
        <w:t xml:space="preserve"> и ООО «</w:t>
      </w:r>
      <w:r w:rsidR="002167D7">
        <w:rPr>
          <w:rFonts w:ascii="Tahoma" w:hAnsi="Tahoma" w:cs="Tahoma"/>
          <w:color w:val="333333"/>
          <w:sz w:val="19"/>
          <w:szCs w:val="19"/>
        </w:rPr>
        <w:t>КМС</w:t>
      </w:r>
      <w:r w:rsidRPr="00657EAD">
        <w:rPr>
          <w:rFonts w:ascii="Tahoma" w:hAnsi="Tahoma" w:cs="Tahoma"/>
          <w:color w:val="333333"/>
          <w:sz w:val="19"/>
          <w:szCs w:val="19"/>
        </w:rPr>
        <w:t>» проводят с</w:t>
      </w:r>
      <w:r w:rsidR="00657EAD">
        <w:rPr>
          <w:rFonts w:ascii="Tahoma" w:hAnsi="Tahoma" w:cs="Tahoma"/>
          <w:color w:val="333333"/>
          <w:sz w:val="19"/>
          <w:szCs w:val="19"/>
        </w:rPr>
        <w:t>овместную</w:t>
      </w:r>
      <w:r w:rsidRPr="00657EAD">
        <w:rPr>
          <w:rFonts w:ascii="Tahoma" w:hAnsi="Tahoma" w:cs="Tahoma"/>
          <w:color w:val="333333"/>
          <w:sz w:val="19"/>
          <w:szCs w:val="19"/>
        </w:rPr>
        <w:t xml:space="preserve"> акцию по снижению процентной ставки </w:t>
      </w:r>
      <w:r w:rsidR="0062351D" w:rsidRPr="00657EAD">
        <w:rPr>
          <w:rFonts w:ascii="Tahoma" w:hAnsi="Tahoma" w:cs="Tahoma"/>
          <w:color w:val="333333"/>
          <w:sz w:val="19"/>
          <w:szCs w:val="19"/>
        </w:rPr>
        <w:t>до</w:t>
      </w:r>
      <w:r w:rsidRPr="00657EAD">
        <w:rPr>
          <w:rFonts w:ascii="Tahoma" w:hAnsi="Tahoma" w:cs="Tahoma"/>
          <w:color w:val="333333"/>
          <w:sz w:val="19"/>
          <w:szCs w:val="19"/>
        </w:rPr>
        <w:t xml:space="preserve"> </w:t>
      </w:r>
      <w:r w:rsidR="002167D7">
        <w:rPr>
          <w:rFonts w:ascii="Tahoma" w:hAnsi="Tahoma" w:cs="Tahoma"/>
          <w:color w:val="333333"/>
          <w:sz w:val="19"/>
          <w:szCs w:val="19"/>
        </w:rPr>
        <w:t>9,5</w:t>
      </w:r>
      <w:r w:rsidRPr="00657EAD">
        <w:rPr>
          <w:rFonts w:ascii="Tahoma" w:hAnsi="Tahoma" w:cs="Tahoma"/>
          <w:color w:val="333333"/>
          <w:sz w:val="19"/>
          <w:szCs w:val="19"/>
        </w:rPr>
        <w:t>% годовых на весь срок кредит</w:t>
      </w:r>
      <w:r w:rsidR="00657EAD" w:rsidRPr="00657EAD">
        <w:rPr>
          <w:rFonts w:ascii="Tahoma" w:hAnsi="Tahoma" w:cs="Tahoma"/>
          <w:color w:val="333333"/>
          <w:sz w:val="19"/>
          <w:szCs w:val="19"/>
        </w:rPr>
        <w:t>ования</w:t>
      </w:r>
      <w:r w:rsidRPr="00657EAD">
        <w:rPr>
          <w:rFonts w:ascii="Tahoma" w:hAnsi="Tahoma" w:cs="Tahoma"/>
          <w:color w:val="333333"/>
          <w:sz w:val="19"/>
          <w:szCs w:val="19"/>
        </w:rPr>
        <w:t xml:space="preserve">, для покупателей квартир </w:t>
      </w:r>
      <w:r w:rsidR="002167D7" w:rsidRPr="00657EAD">
        <w:rPr>
          <w:rFonts w:ascii="Tahoma" w:hAnsi="Tahoma" w:cs="Tahoma"/>
          <w:color w:val="333333"/>
          <w:sz w:val="19"/>
          <w:szCs w:val="19"/>
        </w:rPr>
        <w:t>на</w:t>
      </w:r>
      <w:r w:rsidR="008B79D4">
        <w:rPr>
          <w:rFonts w:ascii="Tahoma" w:hAnsi="Tahoma" w:cs="Tahoma"/>
          <w:color w:val="333333"/>
          <w:sz w:val="19"/>
          <w:szCs w:val="19"/>
        </w:rPr>
        <w:t xml:space="preserve">ходящиеся на </w:t>
      </w:r>
      <w:r w:rsidR="002167D7" w:rsidRPr="00657EAD">
        <w:rPr>
          <w:rFonts w:ascii="Tahoma" w:hAnsi="Tahoma" w:cs="Tahoma"/>
          <w:color w:val="333333"/>
          <w:sz w:val="19"/>
          <w:szCs w:val="19"/>
        </w:rPr>
        <w:t>стадии строительства с помощью ипотечного кредита по Программе «Ипотечный кредит под залог приобретаемой недвижимости на первичном рынке с субс</w:t>
      </w:r>
      <w:r w:rsidR="002167D7">
        <w:rPr>
          <w:rFonts w:ascii="Tahoma" w:hAnsi="Tahoma" w:cs="Tahoma"/>
          <w:color w:val="333333"/>
          <w:sz w:val="19"/>
          <w:szCs w:val="19"/>
        </w:rPr>
        <w:t xml:space="preserve">идированной процентной ставкой»  </w:t>
      </w:r>
      <w:r w:rsidR="0062351D" w:rsidRPr="00657EAD">
        <w:rPr>
          <w:rFonts w:ascii="Tahoma" w:hAnsi="Tahoma" w:cs="Tahoma"/>
          <w:color w:val="333333"/>
          <w:sz w:val="19"/>
          <w:szCs w:val="19"/>
        </w:rPr>
        <w:t>по адресу</w:t>
      </w:r>
      <w:r w:rsidRPr="00657EAD">
        <w:rPr>
          <w:rFonts w:ascii="Tahoma" w:hAnsi="Tahoma" w:cs="Tahoma"/>
          <w:color w:val="333333"/>
          <w:sz w:val="19"/>
          <w:szCs w:val="19"/>
        </w:rPr>
        <w:t>:</w:t>
      </w:r>
      <w:r w:rsidR="0062351D" w:rsidRPr="00657EAD">
        <w:rPr>
          <w:rFonts w:ascii="Tahoma" w:hAnsi="Tahoma" w:cs="Tahoma"/>
          <w:color w:val="333333"/>
          <w:sz w:val="19"/>
          <w:szCs w:val="19"/>
        </w:rPr>
        <w:t xml:space="preserve"> </w:t>
      </w:r>
      <w:proofErr w:type="gramEnd"/>
    </w:p>
    <w:p w:rsidR="002167D7" w:rsidRPr="002167D7" w:rsidRDefault="002167D7" w:rsidP="002167D7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 w:rsidRPr="002167D7">
        <w:rPr>
          <w:rFonts w:ascii="Tahoma" w:hAnsi="Tahoma" w:cs="Tahoma"/>
          <w:color w:val="333333"/>
          <w:sz w:val="19"/>
          <w:szCs w:val="19"/>
        </w:rPr>
        <w:t>г</w:t>
      </w:r>
      <w:proofErr w:type="gramStart"/>
      <w:r w:rsidRPr="002167D7">
        <w:rPr>
          <w:rFonts w:ascii="Tahoma" w:hAnsi="Tahoma" w:cs="Tahoma"/>
          <w:color w:val="333333"/>
          <w:sz w:val="19"/>
          <w:szCs w:val="19"/>
        </w:rPr>
        <w:t>.Н</w:t>
      </w:r>
      <w:proofErr w:type="gramEnd"/>
      <w:r w:rsidRPr="002167D7">
        <w:rPr>
          <w:rFonts w:ascii="Tahoma" w:hAnsi="Tahoma" w:cs="Tahoma"/>
          <w:color w:val="333333"/>
          <w:sz w:val="19"/>
          <w:szCs w:val="19"/>
        </w:rPr>
        <w:t>овосибирск, Железнодорожный район, ул.Сибирская, 42 стр. (по генплану);</w:t>
      </w:r>
    </w:p>
    <w:p w:rsidR="002167D7" w:rsidRPr="002167D7" w:rsidRDefault="002167D7" w:rsidP="002167D7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 w:rsidRPr="002167D7">
        <w:rPr>
          <w:rFonts w:ascii="Tahoma" w:hAnsi="Tahoma" w:cs="Tahoma"/>
          <w:color w:val="333333"/>
          <w:sz w:val="19"/>
          <w:szCs w:val="19"/>
        </w:rPr>
        <w:t>г</w:t>
      </w:r>
      <w:proofErr w:type="gramStart"/>
      <w:r w:rsidRPr="002167D7">
        <w:rPr>
          <w:rFonts w:ascii="Tahoma" w:hAnsi="Tahoma" w:cs="Tahoma"/>
          <w:color w:val="333333"/>
          <w:sz w:val="19"/>
          <w:szCs w:val="19"/>
        </w:rPr>
        <w:t>.Н</w:t>
      </w:r>
      <w:proofErr w:type="gramEnd"/>
      <w:r w:rsidRPr="002167D7">
        <w:rPr>
          <w:rFonts w:ascii="Tahoma" w:hAnsi="Tahoma" w:cs="Tahoma"/>
          <w:color w:val="333333"/>
          <w:sz w:val="19"/>
          <w:szCs w:val="19"/>
        </w:rPr>
        <w:t>овосибирск, Центральный  район, ул. Фрунзе, 49 стр. дом № 2 (по генплану);</w:t>
      </w:r>
    </w:p>
    <w:p w:rsidR="002167D7" w:rsidRPr="002167D7" w:rsidRDefault="002167D7" w:rsidP="002167D7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 w:rsidRPr="002167D7">
        <w:rPr>
          <w:rFonts w:ascii="Tahoma" w:hAnsi="Tahoma" w:cs="Tahoma"/>
          <w:color w:val="333333"/>
          <w:sz w:val="19"/>
          <w:szCs w:val="19"/>
        </w:rPr>
        <w:t>г</w:t>
      </w:r>
      <w:proofErr w:type="gramStart"/>
      <w:r w:rsidRPr="002167D7">
        <w:rPr>
          <w:rFonts w:ascii="Tahoma" w:hAnsi="Tahoma" w:cs="Tahoma"/>
          <w:color w:val="333333"/>
          <w:sz w:val="19"/>
          <w:szCs w:val="19"/>
        </w:rPr>
        <w:t>.Н</w:t>
      </w:r>
      <w:proofErr w:type="gramEnd"/>
      <w:r w:rsidRPr="002167D7">
        <w:rPr>
          <w:rFonts w:ascii="Tahoma" w:hAnsi="Tahoma" w:cs="Tahoma"/>
          <w:color w:val="333333"/>
          <w:sz w:val="19"/>
          <w:szCs w:val="19"/>
        </w:rPr>
        <w:t xml:space="preserve">овосибирск, </w:t>
      </w:r>
      <w:proofErr w:type="spellStart"/>
      <w:r w:rsidRPr="002167D7">
        <w:rPr>
          <w:rFonts w:ascii="Tahoma" w:hAnsi="Tahoma" w:cs="Tahoma"/>
          <w:color w:val="333333"/>
          <w:sz w:val="19"/>
          <w:szCs w:val="19"/>
        </w:rPr>
        <w:t>Заельцовский</w:t>
      </w:r>
      <w:proofErr w:type="spellEnd"/>
      <w:r w:rsidRPr="002167D7">
        <w:rPr>
          <w:rFonts w:ascii="Tahoma" w:hAnsi="Tahoma" w:cs="Tahoma"/>
          <w:color w:val="333333"/>
          <w:sz w:val="19"/>
          <w:szCs w:val="19"/>
        </w:rPr>
        <w:t xml:space="preserve"> район,</w:t>
      </w:r>
      <w:r w:rsidR="008B79D4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2167D7">
        <w:rPr>
          <w:rFonts w:ascii="Tahoma" w:hAnsi="Tahoma" w:cs="Tahoma"/>
          <w:color w:val="333333"/>
          <w:sz w:val="19"/>
          <w:szCs w:val="19"/>
        </w:rPr>
        <w:t>ул. Красный проспект,220 cтр.;</w:t>
      </w:r>
    </w:p>
    <w:p w:rsidR="0070625F" w:rsidRPr="00657EAD" w:rsidRDefault="002167D7" w:rsidP="002167D7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 w:rsidRPr="002167D7">
        <w:rPr>
          <w:rFonts w:ascii="Tahoma" w:hAnsi="Tahoma" w:cs="Tahoma"/>
          <w:color w:val="333333"/>
          <w:sz w:val="19"/>
          <w:szCs w:val="19"/>
        </w:rPr>
        <w:t>г</w:t>
      </w:r>
      <w:proofErr w:type="gramStart"/>
      <w:r w:rsidRPr="002167D7">
        <w:rPr>
          <w:rFonts w:ascii="Tahoma" w:hAnsi="Tahoma" w:cs="Tahoma"/>
          <w:color w:val="333333"/>
          <w:sz w:val="19"/>
          <w:szCs w:val="19"/>
        </w:rPr>
        <w:t>.Н</w:t>
      </w:r>
      <w:proofErr w:type="gramEnd"/>
      <w:r w:rsidRPr="002167D7">
        <w:rPr>
          <w:rFonts w:ascii="Tahoma" w:hAnsi="Tahoma" w:cs="Tahoma"/>
          <w:color w:val="333333"/>
          <w:sz w:val="19"/>
          <w:szCs w:val="19"/>
        </w:rPr>
        <w:t>овосибирск, Первомайский район, ул. Марии Ульяновой, 11 стр. дом № 1 (по генплану)</w:t>
      </w:r>
      <w:r>
        <w:rPr>
          <w:rFonts w:ascii="Tahoma" w:hAnsi="Tahoma" w:cs="Tahoma"/>
          <w:color w:val="333333"/>
          <w:sz w:val="19"/>
          <w:szCs w:val="19"/>
        </w:rPr>
        <w:t>.</w:t>
      </w:r>
      <w:r w:rsidRPr="002167D7">
        <w:rPr>
          <w:rFonts w:ascii="Tahoma" w:hAnsi="Tahoma" w:cs="Tahoma"/>
          <w:color w:val="333333"/>
          <w:sz w:val="19"/>
          <w:szCs w:val="19"/>
        </w:rPr>
        <w:t xml:space="preserve">  </w:t>
      </w:r>
    </w:p>
    <w:p w:rsidR="00657EAD" w:rsidRPr="0052387A" w:rsidRDefault="00657EAD" w:rsidP="00657EAD">
      <w:pPr>
        <w:pStyle w:val="a3"/>
        <w:shd w:val="clear" w:color="auto" w:fill="FFFFFF"/>
        <w:spacing w:before="0" w:beforeAutospacing="0" w:after="0" w:line="285" w:lineRule="atLeast"/>
        <w:jc w:val="both"/>
        <w:textAlignment w:val="top"/>
        <w:rPr>
          <w:rFonts w:ascii="Tahoma" w:hAnsi="Tahoma" w:cs="Tahoma"/>
          <w:b/>
          <w:i/>
          <w:color w:val="333333"/>
          <w:sz w:val="19"/>
          <w:szCs w:val="19"/>
        </w:rPr>
      </w:pPr>
      <w:r w:rsidRPr="0052387A">
        <w:rPr>
          <w:rFonts w:ascii="Tahoma" w:hAnsi="Tahoma" w:cs="Tahoma"/>
          <w:b/>
          <w:i/>
          <w:color w:val="333333"/>
          <w:sz w:val="19"/>
          <w:szCs w:val="19"/>
        </w:rPr>
        <w:t>Условия ипотечной программы в банке «ГЛОБЭКС»: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Процентная ставка в рублях –</w:t>
      </w:r>
      <w:r w:rsidR="002167D7">
        <w:rPr>
          <w:rFonts w:ascii="Tahoma" w:hAnsi="Tahoma" w:cs="Tahoma"/>
          <w:color w:val="333333"/>
          <w:sz w:val="19"/>
          <w:szCs w:val="19"/>
        </w:rPr>
        <w:t>9,5</w:t>
      </w:r>
      <w:r>
        <w:rPr>
          <w:rFonts w:ascii="Tahoma" w:hAnsi="Tahoma" w:cs="Tahoma"/>
          <w:color w:val="333333"/>
          <w:sz w:val="19"/>
          <w:szCs w:val="19"/>
        </w:rPr>
        <w:t xml:space="preserve"> % годовых;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Первоначальный взнос - 20 %;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Сумма кредита - от 300 000 рублей, но не более 3 000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000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рублей;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Максимальный срок кредита -30 лет;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Погашение кредита аннуитетными платежами</w:t>
      </w:r>
      <w:r w:rsidR="008B79D4">
        <w:rPr>
          <w:rFonts w:ascii="Tahoma" w:hAnsi="Tahoma" w:cs="Tahoma"/>
          <w:color w:val="333333"/>
          <w:sz w:val="19"/>
          <w:szCs w:val="19"/>
        </w:rPr>
        <w:t>.</w:t>
      </w:r>
    </w:p>
    <w:p w:rsidR="00657EAD" w:rsidRPr="0052387A" w:rsidRDefault="00657EAD" w:rsidP="00657EAD">
      <w:pPr>
        <w:pStyle w:val="a3"/>
        <w:shd w:val="clear" w:color="auto" w:fill="FFFFFF"/>
        <w:spacing w:before="0" w:beforeAutospacing="0" w:after="0" w:line="285" w:lineRule="atLeast"/>
        <w:jc w:val="both"/>
        <w:textAlignment w:val="top"/>
        <w:rPr>
          <w:rFonts w:ascii="Tahoma" w:hAnsi="Tahoma" w:cs="Tahoma"/>
          <w:b/>
          <w:i/>
          <w:color w:val="333333"/>
          <w:sz w:val="19"/>
          <w:szCs w:val="19"/>
        </w:rPr>
      </w:pPr>
      <w:r w:rsidRPr="0052387A">
        <w:rPr>
          <w:rFonts w:ascii="Tahoma" w:hAnsi="Tahoma" w:cs="Tahoma"/>
          <w:b/>
          <w:i/>
          <w:color w:val="333333"/>
          <w:sz w:val="19"/>
          <w:szCs w:val="19"/>
        </w:rPr>
        <w:t>Требования к заемщику: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Физические лица – граждане РФ;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Возраст – от 22 лет на момент предоставления кредита и не более 65 лет на дату погашения кредитного договора;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Стаж на текущем 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t>месте</w:t>
      </w:r>
      <w:proofErr w:type="gramEnd"/>
      <w:r>
        <w:rPr>
          <w:rFonts w:ascii="Tahoma" w:hAnsi="Tahoma" w:cs="Tahoma"/>
          <w:color w:val="333333"/>
          <w:sz w:val="19"/>
          <w:szCs w:val="19"/>
        </w:rPr>
        <w:t xml:space="preserve"> работы – не менее 4-х месяцев;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Общий трудовой стаж – не менее 12 месяцев;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Для собственников бизнеса - осуществление предпринимательской деятельности сроком не менее 12 месяцев.</w:t>
      </w:r>
    </w:p>
    <w:p w:rsidR="00657EAD" w:rsidRPr="0052387A" w:rsidRDefault="00657EAD" w:rsidP="00657EAD">
      <w:pPr>
        <w:pStyle w:val="a3"/>
        <w:shd w:val="clear" w:color="auto" w:fill="FFFFFF"/>
        <w:spacing w:before="0" w:beforeAutospacing="0" w:after="0" w:line="285" w:lineRule="atLeast"/>
        <w:jc w:val="both"/>
        <w:textAlignment w:val="top"/>
        <w:rPr>
          <w:rFonts w:ascii="Tahoma" w:hAnsi="Tahoma" w:cs="Tahoma"/>
          <w:b/>
          <w:i/>
          <w:color w:val="333333"/>
          <w:sz w:val="19"/>
          <w:szCs w:val="19"/>
        </w:rPr>
      </w:pPr>
      <w:r w:rsidRPr="0052387A">
        <w:rPr>
          <w:rFonts w:ascii="Tahoma" w:hAnsi="Tahoma" w:cs="Tahoma"/>
          <w:b/>
          <w:i/>
          <w:color w:val="333333"/>
          <w:sz w:val="19"/>
          <w:szCs w:val="19"/>
        </w:rPr>
        <w:t>Дополнительные преимущества в банке «ГЛОБЭКС»: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процентной ставки не зависит от формы подтверждения дохода заемщика                                                                                                 или отсутствия личного страхования;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Отсутствует мораторий на частичное досрочное погашение кредита                                                                                                                       (на выбор заемщика - сокращение срока кредита или суммы платежа);</w:t>
      </w:r>
    </w:p>
    <w:p w:rsidR="00657EAD" w:rsidRDefault="00657EAD" w:rsidP="00657EAD">
      <w:pPr>
        <w:numPr>
          <w:ilvl w:val="0"/>
          <w:numId w:val="3"/>
        </w:numPr>
        <w:shd w:val="clear" w:color="auto" w:fill="FFFFFF"/>
        <w:spacing w:after="0" w:line="285" w:lineRule="atLeast"/>
        <w:ind w:left="272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Отсутствуют комиссии за рассмотрение заявки на кредит, выдачу кредита.</w:t>
      </w:r>
    </w:p>
    <w:p w:rsidR="00657EAD" w:rsidRDefault="00657EAD" w:rsidP="00657EAD">
      <w:pPr>
        <w:pStyle w:val="a3"/>
        <w:shd w:val="clear" w:color="auto" w:fill="FFFFFF"/>
        <w:spacing w:line="285" w:lineRule="atLeast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Получить консультацию Вы можете в будние дни с 9-00 - до 18-00 по адресу: 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t>г</w:t>
      </w:r>
      <w:proofErr w:type="gramEnd"/>
      <w:r>
        <w:rPr>
          <w:rFonts w:ascii="Tahoma" w:hAnsi="Tahoma" w:cs="Tahoma"/>
          <w:color w:val="333333"/>
          <w:sz w:val="19"/>
          <w:szCs w:val="19"/>
        </w:rPr>
        <w:t>. Новосибирск, Вокзальная магистраль 8а, или по телефонам:</w:t>
      </w:r>
    </w:p>
    <w:p w:rsidR="00657EAD" w:rsidRPr="0052387A" w:rsidRDefault="00657EAD" w:rsidP="00657EAD">
      <w:pPr>
        <w:pStyle w:val="a3"/>
        <w:shd w:val="clear" w:color="auto" w:fill="FFFFFF"/>
        <w:spacing w:before="0" w:beforeAutospacing="0" w:after="240" w:line="285" w:lineRule="atLeast"/>
        <w:ind w:left="-284" w:firstLine="284"/>
        <w:contextualSpacing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 w:rsidRPr="0052387A">
        <w:rPr>
          <w:rStyle w:val="a4"/>
          <w:rFonts w:ascii="Tahoma" w:hAnsi="Tahoma" w:cs="Tahoma"/>
          <w:color w:val="333333"/>
          <w:sz w:val="19"/>
          <w:szCs w:val="19"/>
        </w:rPr>
        <w:t>Специалист по ипотеке: Пайгель Юлия Олеговна</w:t>
      </w:r>
      <w:r w:rsidRPr="0052387A">
        <w:rPr>
          <w:rFonts w:ascii="Tahoma" w:hAnsi="Tahoma" w:cs="Tahoma"/>
          <w:b/>
          <w:color w:val="333333"/>
          <w:sz w:val="19"/>
          <w:szCs w:val="19"/>
        </w:rPr>
        <w:t xml:space="preserve"> </w:t>
      </w:r>
      <w:r w:rsidRPr="0052387A">
        <w:rPr>
          <w:rFonts w:ascii="Tahoma" w:hAnsi="Tahoma" w:cs="Tahoma"/>
          <w:color w:val="333333"/>
          <w:sz w:val="19"/>
          <w:szCs w:val="19"/>
        </w:rPr>
        <w:t xml:space="preserve">тел. 8-(383)-218-10-32, сот. 8-960-794-55-06;  </w:t>
      </w:r>
    </w:p>
    <w:p w:rsidR="00657EAD" w:rsidRPr="0052387A" w:rsidRDefault="00657EAD" w:rsidP="00657EAD">
      <w:pPr>
        <w:pStyle w:val="a3"/>
        <w:shd w:val="clear" w:color="auto" w:fill="FFFFFF"/>
        <w:spacing w:before="0" w:beforeAutospacing="0" w:after="240" w:line="285" w:lineRule="atLeast"/>
        <w:contextualSpacing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 w:rsidRPr="0052387A">
        <w:rPr>
          <w:rStyle w:val="a4"/>
          <w:rFonts w:ascii="Tahoma" w:hAnsi="Tahoma" w:cs="Tahoma"/>
          <w:color w:val="333333"/>
          <w:sz w:val="19"/>
          <w:szCs w:val="19"/>
        </w:rPr>
        <w:t>Специалист по ипотеке: Коптяева Ольга Анатольевна</w:t>
      </w:r>
      <w:r w:rsidRPr="0052387A">
        <w:rPr>
          <w:rFonts w:ascii="Tahoma" w:hAnsi="Tahoma" w:cs="Tahoma"/>
          <w:color w:val="333333"/>
          <w:sz w:val="19"/>
          <w:szCs w:val="19"/>
        </w:rPr>
        <w:t xml:space="preserve"> тел.8-(383)-218-10-32, сот. 8-961-878-81-88; </w:t>
      </w:r>
    </w:p>
    <w:p w:rsidR="00657EAD" w:rsidRDefault="00657EAD" w:rsidP="00657EAD">
      <w:pPr>
        <w:pStyle w:val="a3"/>
        <w:shd w:val="clear" w:color="auto" w:fill="FFFFFF"/>
        <w:spacing w:before="0" w:beforeAutospacing="0" w:after="240" w:line="285" w:lineRule="atLeast"/>
        <w:contextualSpacing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 w:rsidRPr="0052387A">
        <w:rPr>
          <w:rStyle w:val="a4"/>
          <w:rFonts w:ascii="Tahoma" w:hAnsi="Tahoma" w:cs="Tahoma"/>
          <w:color w:val="333333"/>
          <w:sz w:val="19"/>
          <w:szCs w:val="19"/>
        </w:rPr>
        <w:t>Специалист по ипотеке:</w:t>
      </w:r>
      <w:r>
        <w:rPr>
          <w:rStyle w:val="a4"/>
          <w:rFonts w:ascii="Tahoma" w:hAnsi="Tahoma" w:cs="Tahoma"/>
          <w:color w:val="333333"/>
          <w:sz w:val="19"/>
          <w:szCs w:val="19"/>
        </w:rPr>
        <w:t xml:space="preserve"> Шмакова Людмила Сергеевна </w:t>
      </w:r>
      <w:r w:rsidRPr="0052387A">
        <w:rPr>
          <w:rFonts w:ascii="Tahoma" w:hAnsi="Tahoma" w:cs="Tahoma"/>
          <w:color w:val="333333"/>
          <w:sz w:val="19"/>
          <w:szCs w:val="19"/>
        </w:rPr>
        <w:t>тел. 8-(383)-218-</w:t>
      </w:r>
      <w:r>
        <w:rPr>
          <w:rFonts w:ascii="Tahoma" w:hAnsi="Tahoma" w:cs="Tahoma"/>
          <w:color w:val="333333"/>
          <w:sz w:val="19"/>
          <w:szCs w:val="19"/>
        </w:rPr>
        <w:t>14</w:t>
      </w:r>
      <w:r w:rsidRPr="0052387A">
        <w:rPr>
          <w:rFonts w:ascii="Tahoma" w:hAnsi="Tahoma" w:cs="Tahoma"/>
          <w:color w:val="333333"/>
          <w:sz w:val="19"/>
          <w:szCs w:val="19"/>
        </w:rPr>
        <w:t>-</w:t>
      </w:r>
      <w:r>
        <w:rPr>
          <w:rFonts w:ascii="Tahoma" w:hAnsi="Tahoma" w:cs="Tahoma"/>
          <w:color w:val="333333"/>
          <w:sz w:val="19"/>
          <w:szCs w:val="19"/>
        </w:rPr>
        <w:t>38,</w:t>
      </w:r>
      <w:r w:rsidR="008B79D4">
        <w:rPr>
          <w:rFonts w:ascii="Tahoma" w:hAnsi="Tahoma" w:cs="Tahoma"/>
          <w:color w:val="333333"/>
          <w:sz w:val="19"/>
          <w:szCs w:val="19"/>
        </w:rPr>
        <w:t xml:space="preserve"> сот.</w:t>
      </w:r>
      <w:r w:rsidRPr="0052387A">
        <w:rPr>
          <w:rFonts w:ascii="Tahoma" w:hAnsi="Tahoma" w:cs="Tahoma"/>
          <w:color w:val="333333"/>
          <w:sz w:val="19"/>
          <w:szCs w:val="19"/>
        </w:rPr>
        <w:t>8-</w:t>
      </w:r>
      <w:r>
        <w:rPr>
          <w:rFonts w:ascii="Tahoma" w:hAnsi="Tahoma" w:cs="Tahoma"/>
          <w:color w:val="333333"/>
          <w:sz w:val="19"/>
          <w:szCs w:val="19"/>
        </w:rPr>
        <w:t>913</w:t>
      </w:r>
      <w:r w:rsidRPr="0052387A">
        <w:rPr>
          <w:rFonts w:ascii="Tahoma" w:hAnsi="Tahoma" w:cs="Tahoma"/>
          <w:color w:val="333333"/>
          <w:sz w:val="19"/>
          <w:szCs w:val="19"/>
        </w:rPr>
        <w:t>-</w:t>
      </w:r>
      <w:r>
        <w:rPr>
          <w:rFonts w:ascii="Tahoma" w:hAnsi="Tahoma" w:cs="Tahoma"/>
          <w:color w:val="333333"/>
          <w:sz w:val="19"/>
          <w:szCs w:val="19"/>
        </w:rPr>
        <w:t>393-91</w:t>
      </w:r>
      <w:r w:rsidRPr="0052387A">
        <w:rPr>
          <w:rFonts w:ascii="Tahoma" w:hAnsi="Tahoma" w:cs="Tahoma"/>
          <w:color w:val="333333"/>
          <w:sz w:val="19"/>
          <w:szCs w:val="19"/>
        </w:rPr>
        <w:t>-</w:t>
      </w:r>
      <w:r>
        <w:rPr>
          <w:rFonts w:ascii="Tahoma" w:hAnsi="Tahoma" w:cs="Tahoma"/>
          <w:color w:val="333333"/>
          <w:sz w:val="19"/>
          <w:szCs w:val="19"/>
        </w:rPr>
        <w:t>24.</w:t>
      </w:r>
      <w:r w:rsidRPr="0052387A">
        <w:rPr>
          <w:rFonts w:ascii="Tahoma" w:hAnsi="Tahoma" w:cs="Tahoma"/>
          <w:color w:val="333333"/>
          <w:sz w:val="19"/>
          <w:szCs w:val="19"/>
        </w:rPr>
        <w:t xml:space="preserve">  </w:t>
      </w:r>
    </w:p>
    <w:p w:rsidR="00657EAD" w:rsidRPr="005B6A1F" w:rsidRDefault="00657EAD" w:rsidP="00657EAD">
      <w:pPr>
        <w:pStyle w:val="a5"/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rFonts w:ascii="Tahoma" w:hAnsi="Tahoma" w:cs="Tahoma"/>
          <w:color w:val="333333"/>
          <w:sz w:val="19"/>
          <w:szCs w:val="19"/>
        </w:rPr>
        <w:t>Общий п</w:t>
      </w:r>
      <w:r w:rsidRPr="0052387A">
        <w:rPr>
          <w:rFonts w:ascii="Tahoma" w:hAnsi="Tahoma" w:cs="Tahoma"/>
          <w:color w:val="333333"/>
          <w:sz w:val="19"/>
          <w:szCs w:val="19"/>
        </w:rPr>
        <w:t>очтовый ящик для запросов</w:t>
      </w:r>
      <w:r>
        <w:rPr>
          <w:rFonts w:ascii="Tahoma" w:hAnsi="Tahoma" w:cs="Tahoma"/>
          <w:color w:val="333333"/>
          <w:sz w:val="19"/>
          <w:szCs w:val="19"/>
        </w:rPr>
        <w:t xml:space="preserve"> по ипотеке</w:t>
      </w:r>
      <w:r>
        <w:rPr>
          <w:rFonts w:ascii="Arial" w:hAnsi="Arial" w:cs="Arial"/>
          <w:b/>
          <w:bCs/>
          <w:i/>
          <w:iCs/>
          <w:color w:val="000080"/>
          <w:sz w:val="22"/>
        </w:rPr>
        <w:t xml:space="preserve"> </w:t>
      </w:r>
      <w:proofErr w:type="spellStart"/>
      <w:r w:rsidRPr="005B6A1F">
        <w:rPr>
          <w:rFonts w:ascii="Tahoma" w:hAnsi="Tahoma" w:cs="Tahoma"/>
          <w:color w:val="333333"/>
          <w:sz w:val="19"/>
          <w:szCs w:val="19"/>
        </w:rPr>
        <w:t>E-mail</w:t>
      </w:r>
      <w:proofErr w:type="spellEnd"/>
      <w:r w:rsidRPr="005B6A1F">
        <w:rPr>
          <w:rFonts w:ascii="Tahoma" w:hAnsi="Tahoma" w:cs="Tahoma"/>
          <w:color w:val="333333"/>
          <w:sz w:val="19"/>
          <w:szCs w:val="19"/>
        </w:rPr>
        <w:t>:</w:t>
      </w:r>
      <w:r w:rsidRPr="0052387A">
        <w:rPr>
          <w:rFonts w:ascii="Arial" w:hAnsi="Arial" w:cs="Arial"/>
          <w:b/>
          <w:bCs/>
          <w:i/>
          <w:iCs/>
          <w:color w:val="000080"/>
          <w:sz w:val="22"/>
        </w:rPr>
        <w:t xml:space="preserve"> </w:t>
      </w:r>
      <w:proofErr w:type="spellStart"/>
      <w:r w:rsidRPr="005B6A1F">
        <w:rPr>
          <w:rFonts w:ascii="Arial" w:hAnsi="Arial" w:cs="Arial"/>
          <w:b/>
          <w:bCs/>
          <w:i/>
          <w:iCs/>
          <w:color w:val="000080"/>
          <w:sz w:val="18"/>
          <w:szCs w:val="18"/>
          <w:lang w:val="en-US"/>
        </w:rPr>
        <w:t>ipotekansk</w:t>
      </w:r>
      <w:proofErr w:type="spellEnd"/>
      <w:r w:rsidRPr="005B6A1F">
        <w:rPr>
          <w:rFonts w:ascii="Arial" w:hAnsi="Arial" w:cs="Arial"/>
          <w:b/>
          <w:bCs/>
          <w:i/>
          <w:iCs/>
          <w:color w:val="000080"/>
          <w:sz w:val="18"/>
          <w:szCs w:val="18"/>
        </w:rPr>
        <w:t>-</w:t>
      </w:r>
      <w:r w:rsidRPr="005B6A1F">
        <w:rPr>
          <w:rFonts w:ascii="Arial" w:hAnsi="Arial" w:cs="Arial"/>
          <w:b/>
          <w:bCs/>
          <w:i/>
          <w:iCs/>
          <w:color w:val="000080"/>
          <w:sz w:val="18"/>
          <w:szCs w:val="18"/>
          <w:lang w:val="en-US"/>
        </w:rPr>
        <w:t>info</w:t>
      </w:r>
      <w:r w:rsidRPr="005B6A1F">
        <w:rPr>
          <w:rFonts w:ascii="Arial" w:hAnsi="Arial" w:cs="Arial"/>
          <w:b/>
          <w:bCs/>
          <w:i/>
          <w:iCs/>
          <w:color w:val="000080"/>
          <w:sz w:val="18"/>
          <w:szCs w:val="18"/>
        </w:rPr>
        <w:t>@</w:t>
      </w:r>
      <w:proofErr w:type="spellStart"/>
      <w:r w:rsidRPr="005B6A1F">
        <w:rPr>
          <w:rFonts w:ascii="Arial" w:hAnsi="Arial" w:cs="Arial"/>
          <w:b/>
          <w:bCs/>
          <w:i/>
          <w:iCs/>
          <w:color w:val="000080"/>
          <w:sz w:val="18"/>
          <w:szCs w:val="18"/>
          <w:lang w:val="en-US"/>
        </w:rPr>
        <w:t>globexbank</w:t>
      </w:r>
      <w:proofErr w:type="spellEnd"/>
      <w:r w:rsidRPr="005B6A1F">
        <w:rPr>
          <w:rFonts w:ascii="Arial" w:hAnsi="Arial" w:cs="Arial"/>
          <w:b/>
          <w:bCs/>
          <w:i/>
          <w:iCs/>
          <w:color w:val="000080"/>
          <w:sz w:val="18"/>
          <w:szCs w:val="18"/>
        </w:rPr>
        <w:t>.</w:t>
      </w:r>
      <w:proofErr w:type="spellStart"/>
      <w:r w:rsidRPr="005B6A1F">
        <w:rPr>
          <w:rFonts w:ascii="Arial" w:hAnsi="Arial" w:cs="Arial"/>
          <w:b/>
          <w:bCs/>
          <w:i/>
          <w:iCs/>
          <w:color w:val="000080"/>
          <w:sz w:val="18"/>
          <w:szCs w:val="18"/>
          <w:lang w:val="en-US"/>
        </w:rPr>
        <w:t>ru</w:t>
      </w:r>
      <w:proofErr w:type="spellEnd"/>
    </w:p>
    <w:p w:rsidR="00657EAD" w:rsidRDefault="00657EAD" w:rsidP="00AA58DD">
      <w:pPr>
        <w:jc w:val="both"/>
      </w:pPr>
    </w:p>
    <w:sectPr w:rsidR="00657EAD" w:rsidSect="008B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057"/>
    <w:multiLevelType w:val="hybridMultilevel"/>
    <w:tmpl w:val="DDC2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2C5D"/>
    <w:multiLevelType w:val="multilevel"/>
    <w:tmpl w:val="441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D0306"/>
    <w:multiLevelType w:val="hybridMultilevel"/>
    <w:tmpl w:val="4848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D4EFC"/>
    <w:multiLevelType w:val="hybridMultilevel"/>
    <w:tmpl w:val="BECC3C4E"/>
    <w:lvl w:ilvl="0" w:tplc="62F2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0625F"/>
    <w:rsid w:val="001E090C"/>
    <w:rsid w:val="002167D7"/>
    <w:rsid w:val="003C4BEF"/>
    <w:rsid w:val="00447D40"/>
    <w:rsid w:val="004B100B"/>
    <w:rsid w:val="004D3C6D"/>
    <w:rsid w:val="00505F6C"/>
    <w:rsid w:val="0062351D"/>
    <w:rsid w:val="00657EAD"/>
    <w:rsid w:val="0070625F"/>
    <w:rsid w:val="008B397D"/>
    <w:rsid w:val="008B79D4"/>
    <w:rsid w:val="00AA58DD"/>
    <w:rsid w:val="00C2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EAD"/>
    <w:pPr>
      <w:spacing w:before="100" w:beforeAutospacing="1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EAD"/>
    <w:rPr>
      <w:b/>
      <w:bCs/>
    </w:rPr>
  </w:style>
  <w:style w:type="paragraph" w:styleId="a5">
    <w:name w:val="footer"/>
    <w:basedOn w:val="a"/>
    <w:link w:val="a6"/>
    <w:uiPriority w:val="99"/>
    <w:unhideWhenUsed/>
    <w:rsid w:val="00657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57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21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16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167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OTDPRD</dc:creator>
  <cp:lastModifiedBy>smorkovin</cp:lastModifiedBy>
  <cp:revision>3</cp:revision>
  <dcterms:created xsi:type="dcterms:W3CDTF">2016-04-28T11:37:00Z</dcterms:created>
  <dcterms:modified xsi:type="dcterms:W3CDTF">2016-04-28T11:38:00Z</dcterms:modified>
</cp:coreProperties>
</file>